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99B" w:rsidRDefault="00BF799B" w:rsidP="00BF799B">
      <w:pPr>
        <w:spacing w:line="560" w:lineRule="exact"/>
        <w:jc w:val="center"/>
        <w:rPr>
          <w:rFonts w:ascii="华文中宋" w:eastAsia="华文中宋" w:hAnsi="华文中宋"/>
          <w:color w:val="000000"/>
          <w:sz w:val="36"/>
          <w:szCs w:val="36"/>
        </w:rPr>
      </w:pPr>
      <w:r>
        <w:rPr>
          <w:rFonts w:ascii="华文中宋" w:eastAsia="华文中宋" w:hAnsi="华文中宋" w:hint="eastAsia"/>
          <w:color w:val="000000"/>
          <w:sz w:val="36"/>
          <w:szCs w:val="36"/>
        </w:rPr>
        <w:t>广播电视新闻专栏代表作基本情况</w:t>
      </w:r>
    </w:p>
    <w:p w:rsidR="00BF799B" w:rsidRDefault="00BF799B" w:rsidP="00BF799B">
      <w:pPr>
        <w:spacing w:line="200" w:lineRule="exact"/>
        <w:jc w:val="center"/>
        <w:rPr>
          <w:rFonts w:ascii="华文中宋" w:eastAsia="华文中宋" w:hAnsi="华文中宋" w:hint="eastAsia"/>
          <w:color w:val="000000"/>
          <w:sz w:val="36"/>
          <w:szCs w:val="3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5"/>
        <w:gridCol w:w="554"/>
        <w:gridCol w:w="3213"/>
        <w:gridCol w:w="1525"/>
        <w:gridCol w:w="2066"/>
      </w:tblGrid>
      <w:tr w:rsidR="00BF799B" w:rsidRPr="00333CA6" w:rsidTr="00C83F37">
        <w:trPr>
          <w:cantSplit/>
          <w:trHeight w:val="573"/>
          <w:jc w:val="center"/>
        </w:trPr>
        <w:tc>
          <w:tcPr>
            <w:tcW w:w="1519" w:type="dxa"/>
            <w:gridSpan w:val="2"/>
            <w:vAlign w:val="center"/>
          </w:tcPr>
          <w:p w:rsidR="00BF799B" w:rsidRPr="00333CA6" w:rsidRDefault="00BF799B" w:rsidP="00C83F37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color w:val="000000"/>
                <w:szCs w:val="21"/>
              </w:rPr>
            </w:pPr>
            <w:r w:rsidRPr="00333CA6">
              <w:rPr>
                <w:rFonts w:ascii="宋体" w:hAnsi="宋体" w:hint="eastAsia"/>
                <w:b/>
                <w:bCs/>
                <w:color w:val="000000"/>
                <w:szCs w:val="21"/>
              </w:rPr>
              <w:t>作品标题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9B" w:rsidRPr="00C675BF" w:rsidRDefault="00BF799B" w:rsidP="00C83F37">
            <w:pPr>
              <w:spacing w:line="300" w:lineRule="exact"/>
              <w:rPr>
                <w:rFonts w:ascii="宋体" w:hAnsi="宋体" w:hint="eastAsia"/>
                <w:b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《新闻十万+》</w:t>
            </w:r>
            <w:r w:rsidRPr="00C675BF">
              <w:rPr>
                <w:rFonts w:ascii="宋体" w:hAnsi="宋体" w:hint="eastAsia"/>
                <w:b/>
                <w:bCs/>
                <w:color w:val="000000"/>
                <w:szCs w:val="21"/>
              </w:rPr>
              <w:t>特别直播节目</w:t>
            </w:r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：</w:t>
            </w:r>
            <w:r w:rsidRPr="00C675BF">
              <w:rPr>
                <w:rFonts w:ascii="宋体" w:hAnsi="宋体" w:hint="eastAsia"/>
                <w:b/>
                <w:bCs/>
                <w:color w:val="000000"/>
                <w:szCs w:val="21"/>
              </w:rPr>
              <w:t>《跨越山河 丝路新歌——中老铁路国际旅客列车正式开行》</w:t>
            </w:r>
          </w:p>
        </w:tc>
      </w:tr>
      <w:tr w:rsidR="00BF799B" w:rsidRPr="00333CA6" w:rsidTr="00C83F37">
        <w:trPr>
          <w:cantSplit/>
          <w:trHeight w:val="470"/>
          <w:jc w:val="center"/>
        </w:trPr>
        <w:tc>
          <w:tcPr>
            <w:tcW w:w="1519" w:type="dxa"/>
            <w:gridSpan w:val="2"/>
            <w:vAlign w:val="center"/>
          </w:tcPr>
          <w:p w:rsidR="00BF799B" w:rsidRPr="00333CA6" w:rsidRDefault="00BF799B" w:rsidP="00C83F37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color w:val="000000"/>
                <w:szCs w:val="21"/>
              </w:rPr>
            </w:pPr>
            <w:r w:rsidRPr="00333CA6">
              <w:rPr>
                <w:rFonts w:ascii="宋体" w:hAnsi="宋体" w:hint="eastAsia"/>
                <w:b/>
                <w:bCs/>
                <w:color w:val="000000"/>
                <w:szCs w:val="21"/>
              </w:rPr>
              <w:t>刊播日期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9B" w:rsidRPr="00333CA6" w:rsidRDefault="00BF799B" w:rsidP="00C83F37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color w:val="000000"/>
                <w:szCs w:val="21"/>
              </w:rPr>
            </w:pPr>
            <w:r w:rsidRPr="00333CA6">
              <w:rPr>
                <w:rFonts w:ascii="宋体" w:hAnsi="宋体" w:hint="eastAsia"/>
                <w:b/>
                <w:bCs/>
                <w:color w:val="000000"/>
                <w:szCs w:val="21"/>
              </w:rPr>
              <w:t>2023年4月13日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9B" w:rsidRPr="00333CA6" w:rsidRDefault="00BF799B" w:rsidP="00C83F37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color w:val="000000"/>
                <w:szCs w:val="21"/>
              </w:rPr>
            </w:pPr>
            <w:r w:rsidRPr="00333CA6">
              <w:rPr>
                <w:rFonts w:ascii="宋体" w:hAnsi="宋体" w:hint="eastAsia"/>
                <w:b/>
                <w:bCs/>
                <w:color w:val="000000"/>
                <w:szCs w:val="21"/>
              </w:rPr>
              <w:t>时长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99B" w:rsidRPr="00333CA6" w:rsidRDefault="00BF799B" w:rsidP="00C83F37">
            <w:pPr>
              <w:spacing w:line="300" w:lineRule="exact"/>
              <w:ind w:firstLineChars="98" w:firstLine="207"/>
              <w:rPr>
                <w:rFonts w:ascii="宋体" w:hAnsi="宋体" w:hint="eastAsia"/>
                <w:b/>
                <w:bCs/>
                <w:color w:val="000000"/>
                <w:szCs w:val="21"/>
              </w:rPr>
            </w:pPr>
            <w:r w:rsidRPr="00333CA6">
              <w:rPr>
                <w:rFonts w:ascii="宋体" w:hAnsi="宋体" w:hint="eastAsia"/>
                <w:b/>
                <w:bCs/>
                <w:color w:val="000000"/>
                <w:szCs w:val="21"/>
              </w:rPr>
              <w:t>59分57秒</w:t>
            </w:r>
          </w:p>
        </w:tc>
      </w:tr>
      <w:tr w:rsidR="00BF799B" w:rsidRPr="00333CA6" w:rsidTr="00C83F37">
        <w:trPr>
          <w:cantSplit/>
          <w:trHeight w:val="3599"/>
          <w:jc w:val="center"/>
        </w:trPr>
        <w:tc>
          <w:tcPr>
            <w:tcW w:w="965" w:type="dxa"/>
            <w:vAlign w:val="center"/>
          </w:tcPr>
          <w:p w:rsidR="00BF799B" w:rsidRPr="00333CA6" w:rsidRDefault="00BF799B" w:rsidP="00C83F37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color w:val="000000"/>
                <w:szCs w:val="21"/>
              </w:rPr>
            </w:pPr>
            <w:r w:rsidRPr="00333CA6">
              <w:rPr>
                <w:rFonts w:ascii="宋体" w:hAnsi="宋体" w:hint="eastAsia"/>
                <w:b/>
                <w:bCs/>
                <w:color w:val="000000"/>
                <w:szCs w:val="21"/>
              </w:rPr>
              <w:t>作</w:t>
            </w:r>
          </w:p>
          <w:p w:rsidR="00BF799B" w:rsidRPr="00333CA6" w:rsidRDefault="00BF799B" w:rsidP="00C83F37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color w:val="000000"/>
                <w:szCs w:val="21"/>
              </w:rPr>
            </w:pPr>
            <w:r w:rsidRPr="00333CA6">
              <w:rPr>
                <w:rFonts w:ascii="宋体" w:hAnsi="宋体" w:hint="eastAsia"/>
                <w:b/>
                <w:bCs/>
                <w:color w:val="000000"/>
                <w:szCs w:val="21"/>
              </w:rPr>
              <w:t>品</w:t>
            </w:r>
          </w:p>
          <w:p w:rsidR="00BF799B" w:rsidRPr="00333CA6" w:rsidRDefault="00BF799B" w:rsidP="00C83F37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color w:val="000000"/>
                <w:szCs w:val="21"/>
              </w:rPr>
            </w:pPr>
            <w:r w:rsidRPr="00333CA6">
              <w:rPr>
                <w:rFonts w:ascii="宋体" w:hAnsi="宋体" w:hint="eastAsia"/>
                <w:b/>
                <w:bCs/>
                <w:color w:val="000000"/>
                <w:szCs w:val="21"/>
              </w:rPr>
              <w:t>评</w:t>
            </w:r>
          </w:p>
          <w:p w:rsidR="00BF799B" w:rsidRPr="00333CA6" w:rsidRDefault="00BF799B" w:rsidP="00C83F37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color w:val="000000"/>
                <w:szCs w:val="21"/>
              </w:rPr>
            </w:pPr>
            <w:proofErr w:type="gramStart"/>
            <w:r w:rsidRPr="00333CA6">
              <w:rPr>
                <w:rFonts w:ascii="宋体" w:hAnsi="宋体" w:hint="eastAsia"/>
                <w:b/>
                <w:bCs/>
                <w:color w:val="000000"/>
                <w:szCs w:val="21"/>
              </w:rPr>
              <w:t>介</w:t>
            </w:r>
            <w:proofErr w:type="gramEnd"/>
          </w:p>
        </w:tc>
        <w:tc>
          <w:tcPr>
            <w:tcW w:w="7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9B" w:rsidRPr="00333CA6" w:rsidRDefault="00BF799B" w:rsidP="00C83F37">
            <w:pPr>
              <w:spacing w:line="360" w:lineRule="exact"/>
              <w:ind w:firstLineChars="200" w:firstLine="422"/>
              <w:jc w:val="left"/>
              <w:rPr>
                <w:rFonts w:ascii="宋体" w:hAnsi="宋体" w:hint="eastAsia"/>
                <w:b/>
                <w:bCs/>
                <w:color w:val="000000"/>
                <w:szCs w:val="21"/>
              </w:rPr>
            </w:pPr>
            <w:r w:rsidRPr="00333CA6">
              <w:rPr>
                <w:rFonts w:ascii="宋体" w:hAnsi="宋体" w:hint="eastAsia"/>
                <w:b/>
                <w:bCs/>
                <w:color w:val="000000"/>
                <w:szCs w:val="21"/>
              </w:rPr>
              <w:t>本期节目聚焦当天最大热点新闻——中老铁路国际旅客列车正式开行,特别策划播出，让</w:t>
            </w:r>
            <w:proofErr w:type="gramStart"/>
            <w:r w:rsidRPr="00333CA6">
              <w:rPr>
                <w:rFonts w:ascii="宋体" w:hAnsi="宋体" w:hint="eastAsia"/>
                <w:b/>
                <w:bCs/>
                <w:color w:val="000000"/>
                <w:szCs w:val="21"/>
              </w:rPr>
              <w:t>听众第</w:t>
            </w:r>
            <w:proofErr w:type="gramEnd"/>
            <w:r w:rsidRPr="00333CA6">
              <w:rPr>
                <w:rFonts w:ascii="宋体" w:hAnsi="宋体" w:hint="eastAsia"/>
                <w:b/>
                <w:bCs/>
                <w:color w:val="000000"/>
                <w:szCs w:val="21"/>
              </w:rPr>
              <w:t>一时间了解到中老铁路国际旅客列车开行的相关细节及新闻背景，共同感受这份跨越山河的喜悦。</w:t>
            </w:r>
          </w:p>
          <w:p w:rsidR="00BF799B" w:rsidRPr="00333CA6" w:rsidRDefault="00BF799B" w:rsidP="00C83F37">
            <w:pPr>
              <w:spacing w:line="360" w:lineRule="exact"/>
              <w:ind w:firstLineChars="200" w:firstLine="422"/>
              <w:jc w:val="left"/>
              <w:rPr>
                <w:rFonts w:ascii="宋体" w:hAnsi="宋体" w:hint="eastAsia"/>
                <w:b/>
                <w:bCs/>
                <w:color w:val="000000"/>
                <w:szCs w:val="21"/>
              </w:rPr>
            </w:pPr>
            <w:r w:rsidRPr="00333CA6">
              <w:rPr>
                <w:rFonts w:ascii="宋体" w:hAnsi="宋体" w:hint="eastAsia"/>
                <w:b/>
                <w:bCs/>
                <w:color w:val="000000"/>
                <w:szCs w:val="21"/>
              </w:rPr>
              <w:t>节目中，第一时间聚焦中老铁路国际旅客列车开行仪式的相关消息，并及时播放与前方记者连线，让听众准确、及时了解出行相关信息。同时，还回顾了中老铁路运营一年多的情况，进一步了解中老铁路不仅为两国和两国人民带来巨大福祉，也为地区和平稳定与发展繁荣注入强劲动力的重大意义。</w:t>
            </w:r>
          </w:p>
          <w:p w:rsidR="00BF799B" w:rsidRPr="00333CA6" w:rsidRDefault="00BF799B" w:rsidP="00C83F37">
            <w:pPr>
              <w:spacing w:line="360" w:lineRule="exact"/>
              <w:ind w:firstLineChars="200" w:firstLine="422"/>
              <w:jc w:val="left"/>
              <w:rPr>
                <w:rFonts w:ascii="宋体" w:hAnsi="宋体" w:hint="eastAsia"/>
                <w:b/>
                <w:bCs/>
                <w:color w:val="000000"/>
                <w:szCs w:val="21"/>
              </w:rPr>
            </w:pPr>
            <w:r w:rsidRPr="00333CA6">
              <w:rPr>
                <w:rFonts w:ascii="宋体" w:hAnsi="宋体" w:hint="eastAsia"/>
                <w:b/>
                <w:bCs/>
                <w:color w:val="000000"/>
                <w:szCs w:val="21"/>
              </w:rPr>
              <w:t>整期节目内容丰富详实，声音丰富多样，主持人条理清晰，语言流畅生动。同时穿插中老两国歌曲，具有较强感染力。既体现服务性，又凸显重大新闻事件的时效性、严肃性，具有较强可听性。</w:t>
            </w:r>
          </w:p>
        </w:tc>
      </w:tr>
      <w:tr w:rsidR="00BF799B" w:rsidRPr="00333CA6" w:rsidTr="00C83F37">
        <w:trPr>
          <w:cantSplit/>
          <w:trHeight w:val="2966"/>
          <w:jc w:val="center"/>
        </w:trPr>
        <w:tc>
          <w:tcPr>
            <w:tcW w:w="965" w:type="dxa"/>
            <w:vAlign w:val="center"/>
          </w:tcPr>
          <w:p w:rsidR="00BF799B" w:rsidRPr="00333CA6" w:rsidRDefault="00BF799B" w:rsidP="00C83F37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color w:val="000000"/>
                <w:szCs w:val="21"/>
              </w:rPr>
            </w:pPr>
            <w:r w:rsidRPr="00333CA6">
              <w:rPr>
                <w:rFonts w:ascii="宋体" w:hAnsi="宋体" w:hint="eastAsia"/>
                <w:b/>
                <w:bCs/>
                <w:color w:val="000000"/>
                <w:szCs w:val="21"/>
              </w:rPr>
              <w:t>采</w:t>
            </w:r>
          </w:p>
          <w:p w:rsidR="00BF799B" w:rsidRPr="00333CA6" w:rsidRDefault="00BF799B" w:rsidP="00C83F37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color w:val="000000"/>
                <w:szCs w:val="21"/>
              </w:rPr>
            </w:pPr>
            <w:r w:rsidRPr="00333CA6">
              <w:rPr>
                <w:rFonts w:ascii="宋体" w:hAnsi="宋体" w:hint="eastAsia"/>
                <w:b/>
                <w:bCs/>
                <w:color w:val="000000"/>
                <w:szCs w:val="21"/>
              </w:rPr>
              <w:t>编</w:t>
            </w:r>
          </w:p>
          <w:p w:rsidR="00BF799B" w:rsidRPr="00333CA6" w:rsidRDefault="00BF799B" w:rsidP="00C83F37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color w:val="000000"/>
                <w:szCs w:val="21"/>
              </w:rPr>
            </w:pPr>
            <w:r w:rsidRPr="00333CA6">
              <w:rPr>
                <w:rFonts w:ascii="宋体" w:hAnsi="宋体" w:hint="eastAsia"/>
                <w:b/>
                <w:bCs/>
                <w:color w:val="000000"/>
                <w:szCs w:val="21"/>
              </w:rPr>
              <w:t>过</w:t>
            </w:r>
          </w:p>
          <w:p w:rsidR="00BF799B" w:rsidRPr="00333CA6" w:rsidRDefault="00BF799B" w:rsidP="00C83F37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color w:val="000000"/>
                <w:szCs w:val="21"/>
              </w:rPr>
            </w:pPr>
            <w:r w:rsidRPr="00333CA6">
              <w:rPr>
                <w:rFonts w:ascii="宋体" w:hAnsi="宋体" w:hint="eastAsia"/>
                <w:b/>
                <w:bCs/>
                <w:color w:val="000000"/>
                <w:szCs w:val="21"/>
              </w:rPr>
              <w:t>程</w:t>
            </w:r>
          </w:p>
        </w:tc>
        <w:tc>
          <w:tcPr>
            <w:tcW w:w="7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9B" w:rsidRPr="00333CA6" w:rsidRDefault="00BF799B" w:rsidP="00C83F37">
            <w:pPr>
              <w:spacing w:line="360" w:lineRule="exact"/>
              <w:ind w:firstLineChars="200" w:firstLine="422"/>
              <w:jc w:val="left"/>
              <w:rPr>
                <w:rFonts w:ascii="宋体" w:hAnsi="宋体" w:hint="eastAsia"/>
                <w:b/>
                <w:bCs/>
                <w:color w:val="000000"/>
                <w:szCs w:val="21"/>
              </w:rPr>
            </w:pPr>
            <w:r w:rsidRPr="00333CA6">
              <w:rPr>
                <w:rFonts w:ascii="宋体" w:hAnsi="宋体" w:hint="eastAsia"/>
                <w:b/>
                <w:bCs/>
                <w:color w:val="000000"/>
                <w:szCs w:val="21"/>
              </w:rPr>
              <w:t>2023年4月13日，中老铁路国际旅客列车正式开行，这是当天新闻的最大热点，中老两国实现铁路交通的双向奔赴。</w:t>
            </w:r>
          </w:p>
          <w:p w:rsidR="00BF799B" w:rsidRDefault="00BF799B" w:rsidP="00C83F37">
            <w:pPr>
              <w:spacing w:line="360" w:lineRule="exact"/>
              <w:ind w:firstLineChars="200" w:firstLine="422"/>
              <w:jc w:val="left"/>
              <w:rPr>
                <w:rFonts w:ascii="宋体" w:hAnsi="宋体" w:hint="eastAsia"/>
                <w:b/>
                <w:bCs/>
                <w:color w:val="000000"/>
                <w:szCs w:val="21"/>
              </w:rPr>
            </w:pPr>
            <w:r w:rsidRPr="00333CA6">
              <w:rPr>
                <w:rFonts w:ascii="宋体" w:hAnsi="宋体" w:hint="eastAsia"/>
                <w:b/>
                <w:bCs/>
                <w:color w:val="000000"/>
                <w:szCs w:val="21"/>
              </w:rPr>
              <w:t>在节目直播前，主持人与编辑提前策划，确定直播提纲，精心编排直播流程。节目以中老铁路国际旅客列车正式开行作为主线，穿插出行贴士、购票指南、通关细节等百姓关心关注的信息，以及列车开行的相关背景，通过记者连线、现场采访、录音报道等多种形式，既详细介绍了中老铁路开通仪式、列车票价、售票情况、购票须知、通关情况等老百姓关心的出行细节，又分享了铁路部门为开行所做准备的相关背景，更传达了中老铁路国际旅客列车开行对于两国人民的重大意义。</w:t>
            </w:r>
          </w:p>
          <w:p w:rsidR="00BF799B" w:rsidRPr="00333CA6" w:rsidRDefault="00BF799B" w:rsidP="00C83F37">
            <w:pPr>
              <w:spacing w:line="360" w:lineRule="exact"/>
              <w:ind w:firstLineChars="200" w:firstLine="422"/>
              <w:jc w:val="left"/>
              <w:rPr>
                <w:rFonts w:ascii="宋体" w:hAnsi="宋体" w:hint="eastAsia"/>
                <w:b/>
                <w:bCs/>
                <w:color w:val="000000"/>
                <w:szCs w:val="21"/>
              </w:rPr>
            </w:pPr>
            <w:r w:rsidRPr="00333CA6">
              <w:rPr>
                <w:rFonts w:ascii="宋体" w:hAnsi="宋体" w:hint="eastAsia"/>
                <w:b/>
                <w:bCs/>
                <w:color w:val="000000"/>
                <w:szCs w:val="21"/>
              </w:rPr>
              <w:t>直播中，主持人语言流畅，避免了以往时政类新闻容易说教式的表达，语气亲和，有感染力，受众容易接受，能够达到情感上的共通，引起共鸣。</w:t>
            </w:r>
          </w:p>
        </w:tc>
      </w:tr>
      <w:tr w:rsidR="00BF799B" w:rsidRPr="00333CA6" w:rsidTr="00C83F37">
        <w:trPr>
          <w:cantSplit/>
          <w:trHeight w:val="3250"/>
          <w:jc w:val="center"/>
        </w:trPr>
        <w:tc>
          <w:tcPr>
            <w:tcW w:w="965" w:type="dxa"/>
            <w:tcBorders>
              <w:bottom w:val="single" w:sz="4" w:space="0" w:color="auto"/>
            </w:tcBorders>
            <w:vAlign w:val="center"/>
          </w:tcPr>
          <w:p w:rsidR="00BF799B" w:rsidRPr="00333CA6" w:rsidRDefault="00BF799B" w:rsidP="00C83F37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color w:val="000000"/>
                <w:szCs w:val="21"/>
              </w:rPr>
            </w:pPr>
            <w:r w:rsidRPr="00333CA6">
              <w:rPr>
                <w:rFonts w:ascii="宋体" w:hAnsi="宋体" w:hint="eastAsia"/>
                <w:b/>
                <w:bCs/>
                <w:color w:val="000000"/>
                <w:szCs w:val="21"/>
              </w:rPr>
              <w:t>社</w:t>
            </w:r>
          </w:p>
          <w:p w:rsidR="00BF799B" w:rsidRPr="00333CA6" w:rsidRDefault="00BF799B" w:rsidP="00C83F37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color w:val="000000"/>
                <w:szCs w:val="21"/>
              </w:rPr>
            </w:pPr>
            <w:r w:rsidRPr="00333CA6">
              <w:rPr>
                <w:rFonts w:ascii="宋体" w:hAnsi="宋体" w:hint="eastAsia"/>
                <w:b/>
                <w:bCs/>
                <w:color w:val="000000"/>
                <w:szCs w:val="21"/>
              </w:rPr>
              <w:t>会</w:t>
            </w:r>
          </w:p>
          <w:p w:rsidR="00BF799B" w:rsidRPr="00333CA6" w:rsidRDefault="00BF799B" w:rsidP="00C83F37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color w:val="000000"/>
                <w:szCs w:val="21"/>
              </w:rPr>
            </w:pPr>
            <w:proofErr w:type="gramStart"/>
            <w:r w:rsidRPr="00333CA6">
              <w:rPr>
                <w:rFonts w:ascii="宋体" w:hAnsi="宋体" w:hint="eastAsia"/>
                <w:b/>
                <w:bCs/>
                <w:color w:val="000000"/>
                <w:szCs w:val="21"/>
              </w:rPr>
              <w:t>效</w:t>
            </w:r>
            <w:proofErr w:type="gramEnd"/>
          </w:p>
          <w:p w:rsidR="00BF799B" w:rsidRPr="00333CA6" w:rsidRDefault="00BF799B" w:rsidP="00C83F37">
            <w:pPr>
              <w:spacing w:line="300" w:lineRule="exact"/>
              <w:jc w:val="center"/>
              <w:rPr>
                <w:rFonts w:ascii="宋体" w:hAnsi="宋体" w:hint="eastAsia"/>
                <w:b/>
                <w:bCs/>
                <w:color w:val="000000"/>
                <w:szCs w:val="21"/>
              </w:rPr>
            </w:pPr>
            <w:r w:rsidRPr="00333CA6">
              <w:rPr>
                <w:rFonts w:ascii="宋体" w:hAnsi="宋体" w:hint="eastAsia"/>
                <w:b/>
                <w:bCs/>
                <w:color w:val="000000"/>
                <w:szCs w:val="21"/>
              </w:rPr>
              <w:t>果</w:t>
            </w:r>
          </w:p>
        </w:tc>
        <w:tc>
          <w:tcPr>
            <w:tcW w:w="73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9B" w:rsidRPr="00333CA6" w:rsidRDefault="00BF799B" w:rsidP="00C83F37">
            <w:pPr>
              <w:spacing w:line="360" w:lineRule="exact"/>
              <w:ind w:firstLineChars="200" w:firstLine="422"/>
              <w:jc w:val="left"/>
              <w:rPr>
                <w:rFonts w:ascii="宋体" w:hAnsi="宋体" w:hint="eastAsia"/>
                <w:b/>
                <w:bCs/>
                <w:color w:val="000000"/>
                <w:szCs w:val="21"/>
              </w:rPr>
            </w:pPr>
            <w:r w:rsidRPr="00333CA6">
              <w:rPr>
                <w:rFonts w:ascii="宋体" w:hAnsi="宋体" w:hint="eastAsia"/>
                <w:b/>
                <w:bCs/>
                <w:color w:val="000000"/>
                <w:szCs w:val="21"/>
              </w:rPr>
              <w:t>该期节目围绕重大主题精心策划、准备，结合大背景、围绕大主题，既满足了新闻话题类节目对时效性的要求，又具有很强的服务性，可听性很强。</w:t>
            </w:r>
          </w:p>
          <w:p w:rsidR="00BF799B" w:rsidRPr="00333CA6" w:rsidRDefault="00BF799B" w:rsidP="00C83F37">
            <w:pPr>
              <w:spacing w:line="360" w:lineRule="exact"/>
              <w:ind w:firstLineChars="200" w:firstLine="422"/>
              <w:jc w:val="left"/>
              <w:rPr>
                <w:rFonts w:ascii="宋体" w:hAnsi="宋体" w:hint="eastAsia"/>
                <w:b/>
                <w:bCs/>
                <w:color w:val="000000"/>
                <w:szCs w:val="21"/>
              </w:rPr>
            </w:pPr>
            <w:r w:rsidRPr="00333CA6">
              <w:rPr>
                <w:rFonts w:ascii="宋体" w:hAnsi="宋体" w:hint="eastAsia"/>
                <w:b/>
                <w:bCs/>
                <w:color w:val="000000"/>
                <w:szCs w:val="21"/>
              </w:rPr>
              <w:t>节目中采用大量音响，通过主持人有效穿插，让受众在“听”中了解重大新闻，参与热点事件，感受身边的变化，体现了新闻栏目为人民服务的宗旨。整期节目节奏良好，层次分明，记者连线各有侧重。同时，节目结合音频、歌曲，有叙述，有议论，也有抒情，既有广度，也有深度，既有热度、也体现高度，是一期涉及重大新闻主题，鲜活、生动的直播节目。</w:t>
            </w:r>
          </w:p>
          <w:p w:rsidR="00BF799B" w:rsidRPr="00333CA6" w:rsidRDefault="00BF799B" w:rsidP="00C83F37">
            <w:pPr>
              <w:spacing w:line="360" w:lineRule="exact"/>
              <w:ind w:firstLineChars="200" w:firstLine="422"/>
              <w:jc w:val="left"/>
              <w:rPr>
                <w:rFonts w:ascii="宋体" w:hAnsi="宋体" w:hint="eastAsia"/>
                <w:b/>
                <w:bCs/>
                <w:color w:val="000000"/>
                <w:szCs w:val="21"/>
              </w:rPr>
            </w:pPr>
            <w:r w:rsidRPr="00333CA6">
              <w:rPr>
                <w:rFonts w:ascii="宋体" w:hAnsi="宋体" w:hint="eastAsia"/>
                <w:b/>
                <w:bCs/>
                <w:color w:val="000000"/>
                <w:szCs w:val="21"/>
              </w:rPr>
              <w:t>节目还通过七彩云端、学习强国、蜻蜓FM、阿基米德等平台进行二次传播，扩大了受众面。</w:t>
            </w:r>
          </w:p>
        </w:tc>
      </w:tr>
    </w:tbl>
    <w:p w:rsidR="00C75A93" w:rsidRDefault="00C75A93"/>
    <w:sectPr w:rsidR="00C75A93" w:rsidSect="00C75A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F799B"/>
    <w:rsid w:val="005A7D0F"/>
    <w:rsid w:val="007121B5"/>
    <w:rsid w:val="00BF799B"/>
    <w:rsid w:val="00C75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99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873</Characters>
  <Application>Microsoft Office Word</Application>
  <DocSecurity>0</DocSecurity>
  <Lines>7</Lines>
  <Paragraphs>2</Paragraphs>
  <ScaleCrop>false</ScaleCrop>
  <Company>Microsoft</Company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郑惠</dc:creator>
  <cp:lastModifiedBy>郑惠</cp:lastModifiedBy>
  <cp:revision>1</cp:revision>
  <dcterms:created xsi:type="dcterms:W3CDTF">2024-03-21T07:07:00Z</dcterms:created>
  <dcterms:modified xsi:type="dcterms:W3CDTF">2024-03-21T07:08:00Z</dcterms:modified>
</cp:coreProperties>
</file>